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Правительства Рязанской области от 30.10.2013 N 357</w:t>
              <w:br/>
              <w:t xml:space="preserve">(ред. от 08.07.2025)</w:t>
              <w:br/>
              <w:t xml:space="preserve">"Об утверждении государственной программы Рязанской области "Развитие агропромышленного комплекса"</w:t>
              <w:br/>
              <w:t xml:space="preserve">(вместе с "Правилами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участков", "Правилами предоставления и распределения субсидий из бюджета Рязанской области бюджетам муниципальных образований Рязанской области на проведение кадастровых работ")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РЯЗАНСКОЙ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октября 2013 г. N 357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ГОСУДАРСТВЕННОЙ ПРОГРАММЫ РЯЗАНСКОЙ ОБЛАСТИ</w:t>
      </w:r>
    </w:p>
    <w:p>
      <w:pPr>
        <w:pStyle w:val="2"/>
        <w:jc w:val="center"/>
      </w:pPr>
      <w:r>
        <w:rPr>
          <w:sz w:val="20"/>
        </w:rPr>
        <w:t xml:space="preserve">"РАЗВИТИЕ АГРОПРОМЫШЛЕННОГО КОМПЛЕКСА"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11.06.2014 </w:t>
            </w:r>
            <w:hyperlink w:history="0" r:id="rId7" w:tooltip="Постановление Правительства Рязанской области от 11.06.2014 N 155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, от 29.12.2014 </w:t>
            </w:r>
            <w:hyperlink w:history="0" r:id="rId8" w:tooltip="Постановление Правительства Рязанской области от 29.12.2014 N 39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я Правительства Рязанской области от 11.06.2014 N 155)&quot;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18.02.2015 </w:t>
            </w:r>
            <w:hyperlink w:history="0" r:id="rId9" w:tooltip="Постановление Правительства Рязанской области от 18.02.2015 N 2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)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15.04.2015 </w:t>
            </w:r>
            <w:hyperlink w:history="0" r:id="rId10" w:tooltip="Постановление Правительства Рязанской области от 15.04.2015 N 8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)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12.08.2015 </w:t>
            </w:r>
            <w:hyperlink w:history="0" r:id="rId11" w:tooltip="Постановление Правительства Рязанской области от 12.08.2015 N 19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)&quot; {КонсультантПлюс}">
              <w:r>
                <w:rPr>
                  <w:sz w:val="20"/>
                  <w:color w:val="0000ff"/>
                </w:rPr>
                <w:t xml:space="preserve">N 196</w:t>
              </w:r>
            </w:hyperlink>
            <w:r>
              <w:rPr>
                <w:sz w:val="20"/>
                <w:color w:val="392c69"/>
              </w:rPr>
              <w:t xml:space="preserve">, от 07.10.2015 </w:t>
            </w:r>
            <w:hyperlink w:history="0" r:id="rId12" w:tooltip="Постановление Правительства Рязанской области от 07.10.2015 N 25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)&quot; {КонсультантПлюс}">
              <w:r>
                <w:rPr>
                  <w:sz w:val="20"/>
                  <w:color w:val="0000ff"/>
                </w:rPr>
                <w:t xml:space="preserve">N 257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02.12.2015 </w:t>
            </w:r>
            <w:hyperlink w:history="0" r:id="rId13" w:tooltip="Постановление Правительства Рязанской области от 02.12.2015 N 295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)&quot; {КонсультантПлюс}">
              <w:r>
                <w:rPr>
                  <w:sz w:val="20"/>
                  <w:color w:val="0000ff"/>
                </w:rPr>
                <w:t xml:space="preserve">N 295</w:t>
              </w:r>
            </w:hyperlink>
            <w:r>
              <w:rPr>
                <w:sz w:val="20"/>
                <w:color w:val="392c69"/>
              </w:rPr>
              <w:t xml:space="preserve">, от 23.12.2015 </w:t>
            </w:r>
            <w:hyperlink w:history="0" r:id="rId14" w:tooltip="Постановление Правительства Рязанской области от 23.12.2015 N 33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)&quot; {КонсультантПлюс}">
              <w:r>
                <w:rPr>
                  <w:sz w:val="20"/>
                  <w:color w:val="0000ff"/>
                </w:rPr>
                <w:t xml:space="preserve">N 332</w:t>
              </w:r>
            </w:hyperlink>
            <w:r>
              <w:rPr>
                <w:sz w:val="20"/>
                <w:color w:val="392c69"/>
              </w:rPr>
              <w:t xml:space="preserve">, от 13.04.2016 </w:t>
            </w:r>
            <w:hyperlink w:history="0" r:id="rId15" w:tooltip="Постановление Правительства Рязанской области от 13.04.2016 N 7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)&quot; {КонсультантПлюс}">
              <w:r>
                <w:rPr>
                  <w:sz w:val="20"/>
                  <w:color w:val="0000ff"/>
                </w:rPr>
                <w:t xml:space="preserve">N 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28.12.2016 </w:t>
            </w:r>
            <w:hyperlink w:history="0" r:id="rId16" w:tooltip="Постановление Правительства Рязанской области от 28.12.2016 N 33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330</w:t>
              </w:r>
            </w:hyperlink>
            <w:r>
              <w:rPr>
                <w:sz w:val="20"/>
                <w:color w:val="392c69"/>
              </w:rPr>
              <w:t xml:space="preserve">, от 14.02.2017 </w:t>
            </w:r>
            <w:hyperlink w:history="0" r:id="rId17" w:tooltip="Постановление Правительства Рязанской области от 14.02.2017 N 2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 {КонсультантПлюс}">
              <w:r>
                <w:rPr>
                  <w:sz w:val="20"/>
                  <w:color w:val="0000ff"/>
                </w:rPr>
                <w:t xml:space="preserve">N 22</w:t>
              </w:r>
            </w:hyperlink>
            <w:r>
              <w:rPr>
                <w:sz w:val="20"/>
                <w:color w:val="392c69"/>
              </w:rPr>
              <w:t xml:space="preserve">, от 26.04.2017 </w:t>
            </w:r>
            <w:hyperlink w:history="0" r:id="rId18" w:tooltip="Постановление Правительства Рязанской области от 26.04.2017 N 8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 {КонсультантПлюс}">
              <w:r>
                <w:rPr>
                  <w:sz w:val="20"/>
                  <w:color w:val="0000ff"/>
                </w:rPr>
                <w:t xml:space="preserve">N 82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30.08.2017 </w:t>
            </w:r>
            <w:hyperlink w:history="0" r:id="rId19" w:tooltip="Постановление Правительства Рязанской области от 30.08.2017 N 205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205</w:t>
              </w:r>
            </w:hyperlink>
            <w:r>
              <w:rPr>
                <w:sz w:val="20"/>
                <w:color w:val="392c69"/>
              </w:rPr>
              <w:t xml:space="preserve">, от 26.12.2017 </w:t>
            </w:r>
            <w:hyperlink w:history="0" r:id="rId20" w:tooltip="Постановление Правительства Рязанской области от 26.12.2017 N 39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398</w:t>
              </w:r>
            </w:hyperlink>
            <w:r>
              <w:rPr>
                <w:sz w:val="20"/>
                <w:color w:val="392c69"/>
              </w:rPr>
              <w:t xml:space="preserve">, от 06.02.2018 </w:t>
            </w:r>
            <w:hyperlink w:history="0" r:id="rId21" w:tooltip="Постановление Правительства Рязанской области от 06.02.2018 N 2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22.05.2018 </w:t>
            </w:r>
            <w:hyperlink w:history="0" r:id="rId22" w:tooltip="Постановление Правительства Рязанской области от 22.05.2018 N 14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144</w:t>
              </w:r>
            </w:hyperlink>
            <w:r>
              <w:rPr>
                <w:sz w:val="20"/>
                <w:color w:val="392c69"/>
              </w:rPr>
              <w:t xml:space="preserve">, от 14.08.2018 </w:t>
            </w:r>
            <w:hyperlink w:history="0" r:id="rId23" w:tooltip="Постановление Правительства Рязанской области от 14.08.2018 N 23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236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08.10.2018 </w:t>
            </w:r>
            <w:hyperlink w:history="0" r:id="rId24" w:tooltip="Постановление Правительства Рязанской области от 08.10.2018 N 289 (ред. от 28.12.2018)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 {КонсультантПлюс}">
              <w:r>
                <w:rPr>
                  <w:sz w:val="20"/>
                  <w:color w:val="0000ff"/>
                </w:rPr>
                <w:t xml:space="preserve">N 289</w:t>
              </w:r>
            </w:hyperlink>
            <w:r>
              <w:rPr>
                <w:sz w:val="20"/>
                <w:color w:val="392c69"/>
              </w:rPr>
              <w:t xml:space="preserve"> (ред. 28.12.2018), от 28.12.2018 </w:t>
            </w:r>
            <w:hyperlink w:history="0" r:id="rId25" w:tooltip="Постановление Правительства Рязанской области от 28.12.2018 N 44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 на 2014 - 2020 годы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 {КонсультантПлюс}">
              <w:r>
                <w:rPr>
                  <w:sz w:val="20"/>
                  <w:color w:val="0000ff"/>
                </w:rPr>
                <w:t xml:space="preserve">N 441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23.04.2019 </w:t>
            </w:r>
            <w:hyperlink w:history="0" r:id="rId26" w:tooltip="Постановление Правительства Рязанской области от 23.04.2019 N 12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121</w:t>
              </w:r>
            </w:hyperlink>
            <w:r>
              <w:rPr>
                <w:sz w:val="20"/>
                <w:color w:val="392c69"/>
              </w:rPr>
              <w:t xml:space="preserve">, от 25.06.2019 </w:t>
            </w:r>
            <w:hyperlink w:history="0" r:id="rId27" w:tooltip="Постановление Правительства Рязанской области от 25.06.2019 N 17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179</w:t>
              </w:r>
            </w:hyperlink>
            <w:r>
              <w:rPr>
                <w:sz w:val="20"/>
                <w:color w:val="392c69"/>
              </w:rPr>
              <w:t xml:space="preserve">, от 26.06.2019 </w:t>
            </w:r>
            <w:hyperlink w:history="0" r:id="rId28" w:tooltip="Постановление Правительства Рязанской области от 26.06.2019 N 19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13.08.2019 </w:t>
            </w:r>
            <w:hyperlink w:history="0" r:id="rId29" w:tooltip="Постановление Правительства Рязанской области от 13.08.2019 N 25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 от 22.10.2019 </w:t>
            </w:r>
            <w:hyperlink w:history="0" r:id="rId30" w:tooltip="Постановление Правительства Рязанской области от 22.10.2019 N 32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327</w:t>
              </w:r>
            </w:hyperlink>
            <w:r>
              <w:rPr>
                <w:sz w:val="20"/>
                <w:color w:val="392c69"/>
              </w:rPr>
              <w:t xml:space="preserve">, от 09.12.2019 </w:t>
            </w:r>
            <w:hyperlink w:history="0" r:id="rId31" w:tooltip="Постановление Правительства Рязанской области от 09.12.2019 N 38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18.12.2019 </w:t>
            </w:r>
            <w:hyperlink w:history="0" r:id="rId32" w:tooltip="Постановление Правительства Рязанской области от 18.12.2019 N 41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410</w:t>
              </w:r>
            </w:hyperlink>
            <w:r>
              <w:rPr>
                <w:sz w:val="20"/>
                <w:color w:val="392c69"/>
              </w:rPr>
              <w:t xml:space="preserve">, от 07.02.2020 </w:t>
            </w:r>
            <w:hyperlink w:history="0" r:id="rId33" w:tooltip="Постановление Правительства Рязанской области от 07.02.2020 N 1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27.04.2020 </w:t>
            </w:r>
            <w:hyperlink w:history="0" r:id="rId34" w:tooltip="Постановление Правительства Рязанской области от 27.04.2020 N 9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14.07.2020 </w:t>
            </w:r>
            <w:hyperlink w:history="0" r:id="rId35" w:tooltip="Постановление Правительства Рязанской области от 14.07.2020 N 16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167</w:t>
              </w:r>
            </w:hyperlink>
            <w:r>
              <w:rPr>
                <w:sz w:val="20"/>
                <w:color w:val="392c69"/>
              </w:rPr>
              <w:t xml:space="preserve">, от 21.07.2020 </w:t>
            </w:r>
            <w:hyperlink w:history="0" r:id="rId36" w:tooltip="Постановление Правительства Рязанской области от 21.07.2020 N 17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171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37" w:tooltip="Постановление Правительства Рязанской области от 27.10.2020 N 27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01.12.2020 </w:t>
            </w:r>
            <w:hyperlink w:history="0" r:id="rId38" w:tooltip="Постановление Правительства Рязанской области от 01.12.2020 N 31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318</w:t>
              </w:r>
            </w:hyperlink>
            <w:r>
              <w:rPr>
                <w:sz w:val="20"/>
                <w:color w:val="392c69"/>
              </w:rPr>
              <w:t xml:space="preserve">, от 22.12.2020 </w:t>
            </w:r>
            <w:hyperlink w:history="0" r:id="rId39" w:tooltip="Постановление Правительства Рязанской области от 22.12.2020 N 35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352</w:t>
              </w:r>
            </w:hyperlink>
            <w:r>
              <w:rPr>
                <w:sz w:val="20"/>
                <w:color w:val="392c69"/>
              </w:rPr>
              <w:t xml:space="preserve">, от 02.02.2021 </w:t>
            </w:r>
            <w:hyperlink w:history="0" r:id="rId40" w:tooltip="Постановление Правительства Рязанской области от 02.02.2021 N 1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03.02.2021 </w:t>
            </w:r>
            <w:hyperlink w:history="0" r:id="rId41" w:tooltip="Постановление Правительства Рязанской области от 03.02.2021 N 1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09.03.2021 </w:t>
            </w:r>
            <w:hyperlink w:history="0" r:id="rId42" w:tooltip="Постановление Правительства Рязанской области от 09.03.2021 N 4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23.03.2021 </w:t>
            </w:r>
            <w:hyperlink w:history="0" r:id="rId43" w:tooltip="Постановление Правительства Рязанской области от 23.03.2021 N 5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30.03.2021 </w:t>
            </w:r>
            <w:hyperlink w:history="0" r:id="rId44" w:tooltip="Постановление Правительства Рязанской области от 30.03.2021 N 6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64</w:t>
              </w:r>
            </w:hyperlink>
            <w:r>
              <w:rPr>
                <w:sz w:val="20"/>
                <w:color w:val="392c69"/>
              </w:rPr>
              <w:t xml:space="preserve">, от 08.06.2021 </w:t>
            </w:r>
            <w:hyperlink w:history="0" r:id="rId45" w:tooltip="Постановление Правительства Рязанской области от 08.06.2021 N 14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 от 10.08.2021 </w:t>
            </w:r>
            <w:hyperlink w:history="0" r:id="rId46" w:tooltip="Постановление Правительства Рязанской области от 10.08.2021 N 21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08.09.2021 </w:t>
            </w:r>
            <w:hyperlink w:history="0" r:id="rId47" w:tooltip="Постановление Правительства Рязанской области от 08.09.2021 N 23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233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48" w:tooltip="Постановление Правительства Рязанской области от 28.09.2021 N 25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257</w:t>
              </w:r>
            </w:hyperlink>
            <w:r>
              <w:rPr>
                <w:sz w:val="20"/>
                <w:color w:val="392c69"/>
              </w:rPr>
              <w:t xml:space="preserve">, от 02.11.2021 </w:t>
            </w:r>
            <w:hyperlink w:history="0" r:id="rId49" w:tooltip="Постановление Правительства Рязанской области от 02.11.2021 N 29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07.12.2021 </w:t>
            </w:r>
            <w:hyperlink w:history="0" r:id="rId50" w:tooltip="Постановление Правительства Рязанской области от 07.12.2021 N 35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351</w:t>
              </w:r>
            </w:hyperlink>
            <w:r>
              <w:rPr>
                <w:sz w:val="20"/>
                <w:color w:val="392c69"/>
              </w:rPr>
              <w:t xml:space="preserve">, от 10.12.2021 </w:t>
            </w:r>
            <w:hyperlink w:history="0" r:id="rId51" w:tooltip="Постановление Правительства Рязанской области от 10.12.2021 N 35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353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52" w:tooltip="Постановление Правительства Рязанской области от 13.12.2021 N 35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53" w:tooltip="Постановление Правительства Рязанской области от 23.12.2021 N 39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397</w:t>
              </w:r>
            </w:hyperlink>
            <w:r>
              <w:rPr>
                <w:sz w:val="20"/>
                <w:color w:val="392c69"/>
              </w:rPr>
              <w:t xml:space="preserve">, от 22.02.2022 </w:t>
            </w:r>
            <w:hyperlink w:history="0" r:id="rId54" w:tooltip="Постановление Правительства Рязанской области от 22.02.2022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09.03.2022 </w:t>
            </w:r>
            <w:hyperlink w:history="0" r:id="rId55" w:tooltip="Постановление Правительства Рязанской области от 09.03.2022 N 7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15.03.2022 </w:t>
            </w:r>
            <w:hyperlink w:history="0" r:id="rId56" w:tooltip="Постановление Правительства Рязанской области от 15.03.2022 N 8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, от 19.04.2022 </w:t>
            </w:r>
            <w:hyperlink w:history="0" r:id="rId57" w:tooltip="Постановление Правительства Рязанской области от 19.04.2022 N 14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 от 07.06.2022 </w:t>
            </w:r>
            <w:hyperlink w:history="0" r:id="rId58" w:tooltip="Постановление Правительства Рязанской области от 07.06.2022 N 211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59" w:tooltip="Постановление Правительства Рязанской области от 28.06.2022 N 24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 от 30.08.2022 </w:t>
            </w:r>
            <w:hyperlink w:history="0" r:id="rId60" w:tooltip="Постановление Правительства Рязанской области от 30.08.2022 N 3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316</w:t>
              </w:r>
            </w:hyperlink>
            <w:r>
              <w:rPr>
                <w:sz w:val="20"/>
                <w:color w:val="392c69"/>
              </w:rPr>
              <w:t xml:space="preserve">, от 27.09.2022 </w:t>
            </w:r>
            <w:hyperlink w:history="0" r:id="rId61" w:tooltip="Постановление Правительства Рязанской области от 27.09.2022 N 34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27.09.2022 </w:t>
            </w:r>
            <w:hyperlink w:history="0" r:id="rId62" w:tooltip="Постановление Правительства Рязанской области от 27.09.2022 N 34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348</w:t>
              </w:r>
            </w:hyperlink>
            <w:r>
              <w:rPr>
                <w:sz w:val="20"/>
                <w:color w:val="392c69"/>
              </w:rPr>
              <w:t xml:space="preserve">, от 27.10.2022 </w:t>
            </w:r>
            <w:hyperlink w:history="0" r:id="rId63" w:tooltip="Постановление Правительства Рязанской области от 27.10.2022 N 38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383</w:t>
              </w:r>
            </w:hyperlink>
            <w:r>
              <w:rPr>
                <w:sz w:val="20"/>
                <w:color w:val="392c69"/>
              </w:rPr>
              <w:t xml:space="preserve">, от 27.10.2022 </w:t>
            </w:r>
            <w:hyperlink w:history="0" r:id="rId64" w:tooltip="Постановление Правительства Рязанской области от 27.10.2022 N 38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22.11.2022 </w:t>
            </w:r>
            <w:hyperlink w:history="0" r:id="rId65" w:tooltip="Постановление Правительства Рязанской области от 22.11.2022 N 42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420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66" w:tooltip="Постановление Правительства Рязанской области от 13.12.2022 N 46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460</w:t>
              </w:r>
            </w:hyperlink>
            <w:r>
              <w:rPr>
                <w:sz w:val="20"/>
                <w:color w:val="392c69"/>
              </w:rPr>
              <w:t xml:space="preserve">, от 14.12.2022 </w:t>
            </w:r>
            <w:hyperlink w:history="0" r:id="rId67" w:tooltip="Постановление Правительства Рязанской области от 14.12.2022 N 47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22.12.2022 </w:t>
            </w:r>
            <w:hyperlink w:history="0" r:id="rId68" w:tooltip="Постановление Правительства Рязанской области от 22.12.2022 N 502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502</w:t>
              </w:r>
            </w:hyperlink>
            <w:r>
              <w:rPr>
                <w:sz w:val="20"/>
                <w:color w:val="392c69"/>
              </w:rPr>
              <w:t xml:space="preserve">, от 22.12.2022 </w:t>
            </w:r>
            <w:hyperlink w:history="0" r:id="rId69" w:tooltip="Постановление Правительства Рязанской области от 22.12.2022 N 50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503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70" w:tooltip="Постановление Правительства Рязанской области от 28.12.2022 N 538 &quot;О внесении изменений в некоторые нормативные правовые акты Правительства Рязанской области, утверждающие государственные программы Рязанской области&quot; {КонсультантПлюс}">
              <w:r>
                <w:rPr>
                  <w:sz w:val="20"/>
                  <w:color w:val="0000ff"/>
                </w:rPr>
                <w:t xml:space="preserve">N 538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15.02.2023 </w:t>
            </w:r>
            <w:hyperlink w:history="0" r:id="rId71" w:tooltip="Постановление Правительства Рязанской области от 15.02.2023 N 6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60</w:t>
              </w:r>
            </w:hyperlink>
            <w:r>
              <w:rPr>
                <w:sz w:val="20"/>
                <w:color w:val="392c69"/>
              </w:rPr>
              <w:t xml:space="preserve">, от 28.02.2023 </w:t>
            </w:r>
            <w:hyperlink w:history="0" r:id="rId72" w:tooltip="Постановление Правительства Рязанской области от 28.02.2023 N 7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73</w:t>
              </w:r>
            </w:hyperlink>
            <w:r>
              <w:rPr>
                <w:sz w:val="20"/>
                <w:color w:val="392c69"/>
              </w:rPr>
              <w:t xml:space="preserve">, от 11.04.2023 </w:t>
            </w:r>
            <w:hyperlink w:history="0" r:id="rId73" w:tooltip="Постановление Правительства Рязанской области от 11.04.2023 N 14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30.05.2023 </w:t>
            </w:r>
            <w:hyperlink w:history="0" r:id="rId74" w:tooltip="Постановление Правительства Рязанской области от 30.05.2023 N 20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207</w:t>
              </w:r>
            </w:hyperlink>
            <w:r>
              <w:rPr>
                <w:sz w:val="20"/>
                <w:color w:val="392c69"/>
              </w:rPr>
              <w:t xml:space="preserve">, от 04.07.2023 </w:t>
            </w:r>
            <w:hyperlink w:history="0" r:id="rId75" w:tooltip="Постановление Правительства Рязанской области от 04.07.2023 N 2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256</w:t>
              </w:r>
            </w:hyperlink>
            <w:r>
              <w:rPr>
                <w:sz w:val="20"/>
                <w:color w:val="392c69"/>
              </w:rPr>
              <w:t xml:space="preserve">, от 01.08.2023 </w:t>
            </w:r>
            <w:hyperlink w:history="0" r:id="rId76" w:tooltip="Постановление Правительства Рязанской области от 01.08.2023 N 29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77" w:tooltip="Постановление Правительства Рязанской области от 10.10.2023 N 377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377</w:t>
              </w:r>
            </w:hyperlink>
            <w:r>
              <w:rPr>
                <w:sz w:val="20"/>
                <w:color w:val="392c69"/>
              </w:rPr>
              <w:t xml:space="preserve">, от 10.11.2023 </w:t>
            </w:r>
            <w:hyperlink w:history="0" r:id="rId78" w:tooltip="Постановление Правительства Рязанской области от 10.11.2023 N 41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413</w:t>
              </w:r>
            </w:hyperlink>
            <w:r>
              <w:rPr>
                <w:sz w:val="20"/>
                <w:color w:val="392c69"/>
              </w:rPr>
              <w:t xml:space="preserve">, от 12.12.2023 </w:t>
            </w:r>
            <w:hyperlink w:history="0" r:id="rId79" w:tooltip="Постановление Правительства Рязанской области от 12.12.2023 N 46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469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14.12.2023 </w:t>
            </w:r>
            <w:hyperlink w:history="0" r:id="rId80" w:tooltip="Постановление Правительства Рязанской области от 14.12.2023 N 474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25.12.2023 </w:t>
            </w:r>
            <w:hyperlink w:history="0" r:id="rId81" w:tooltip="Постановление Правительства Рязанской области от 25.12.2023 N 535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535</w:t>
              </w:r>
            </w:hyperlink>
            <w:r>
              <w:rPr>
                <w:sz w:val="20"/>
                <w:color w:val="392c69"/>
              </w:rPr>
              <w:t xml:space="preserve">, от 06.02.2024 </w:t>
            </w:r>
            <w:hyperlink w:history="0" r:id="rId82" w:tooltip="Постановление Правительства Рязанской области от 06.02.2024 N 2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29.01.2025 </w:t>
            </w:r>
            <w:hyperlink w:history="0" r:id="rId83" w:tooltip="Постановление Правительства Рязанской области от 29.01.2025 N 13 &quot;О внесении изменений в некоторые нормативные правовые акты Правительства Рязанской области, утверждающие государственные программы Рязанской област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25.02.2025 </w:t>
            </w:r>
            <w:hyperlink w:history="0" r:id="rId84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08.07.2025 </w:t>
            </w:r>
            <w:hyperlink w:history="0" r:id="rId85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Рязанской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государственную программу Рязанской области "Развитие агропромышленного комплекса": II этап (2022 - 2030 годы):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86" w:tooltip="Постановление Правительства Рязанской области от 29.01.2025 N 13 &quot;О внесении изменений в некоторые нормативные правовые акты Правительства Рязанской области, утверждающие государственные программы Ряза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Рязанской области от 29.01.2025 N 13;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2024 - 2030 годы согласно </w:t>
      </w:r>
      <w:hyperlink w:history="0" w:anchor="P88" w:tooltip="ГОСУДАРСТВЕННАЯ ПРОГРАММА РЯЗАНСКОЙ ОБЛАСТИ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87" w:tooltip="Постановление Правительства Рязанской области от 12.12.2023 N 46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12.12.2023 N 469)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88" w:tooltip="Постановление Правительства Рязанской области от 15.02.2023 N 60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15.02.2023 N 60)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О.И.КОВАЛЕВ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</w:t>
      </w:r>
      <w:hyperlink w:history="0" r:id="rId89" w:tooltip="Постановление Правительства Рязанской области от 10.12.2021 N 353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<w:r>
          <w:rPr>
            <w:sz w:val="20"/>
            <w:color w:val="0000ff"/>
          </w:rPr>
          <w:t xml:space="preserve">N 1</w:t>
        </w:r>
      </w:hyperlink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0"/>
        </w:rPr>
        <w:t xml:space="preserve">от 30 октября 2013 г. N 357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РЯЗАНСКОЙ ОБЛАСТИ "РАЗВИТИЕ АГРОПРОМЫШЛЕННОГО КОМПЛЕКСА"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01.01.2023. - </w:t>
      </w:r>
      <w:hyperlink w:history="0" r:id="rId90" w:tooltip="Постановление Правительства Рязанской области от 28.12.2022 N 538 &quot;О внесении изменений в некоторые нормативные правовые акты Правительства Рязанской области, утверждающие государственные программы Ряза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Рязанской области от 28.12.2022 N 538.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0"/>
        </w:rPr>
        <w:t xml:space="preserve">от 30 октября 2013 г. N 357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РЯЗАНСКОЙ ОБЛАСТИ "РАЗВИТИЕ АГРОПРОМЫШЛЕННОГО КОМПЛЕКСА"</w:t>
      </w:r>
    </w:p>
    <w:p>
      <w:pPr>
        <w:pStyle w:val="2"/>
        <w:jc w:val="center"/>
      </w:pPr>
      <w:r>
        <w:rPr>
          <w:sz w:val="20"/>
        </w:rPr>
        <w:t xml:space="preserve">(II ЭТАП: 2022 - 2023 ГОДЫ)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силу. - </w:t>
      </w:r>
      <w:hyperlink w:history="0" r:id="rId91" w:tooltip="Постановление Правительства Рязанской области от 29.01.2025 N 13 &quot;О внесении изменений в некоторые нормативные правовые акты Правительства Рязанской области, утверждающие государственные программы Ряза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Рязанской области от 29.01.2025 N 13.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Рязанской области</w:t>
      </w:r>
    </w:p>
    <w:p>
      <w:pPr>
        <w:pStyle w:val="0"/>
        <w:jc w:val="right"/>
      </w:pPr>
      <w:r>
        <w:rPr>
          <w:sz w:val="20"/>
        </w:rPr>
        <w:t xml:space="preserve">от 30 октября 2013 г. N 357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2"/>
        <w:jc w:val="center"/>
      </w:pPr>
      <w:r>
        <w:rPr>
          <w:sz w:val="20"/>
        </w:rPr>
        <w:t xml:space="preserve">ГОСУДАРСТВЕННАЯ ПРОГРАММА РЯЗАНСКОЙ ОБЛАСТИ</w:t>
      </w:r>
    </w:p>
    <w:p>
      <w:pPr>
        <w:pStyle w:val="2"/>
        <w:jc w:val="center"/>
      </w:pPr>
      <w:r>
        <w:rPr>
          <w:sz w:val="20"/>
        </w:rPr>
        <w:t xml:space="preserve">"РАЗВИТИЕ АГРОПРОМЫШЛЕННОГО КОМПЛЕКСА"</w:t>
      </w:r>
    </w:p>
    <w:p>
      <w:pPr>
        <w:pStyle w:val="2"/>
        <w:jc w:val="center"/>
      </w:pPr>
      <w:r>
        <w:rPr>
          <w:sz w:val="20"/>
        </w:rPr>
        <w:t xml:space="preserve">(II ЭТАП: 2024 - 2030 ГОДЫ)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(введена </w:t>
            </w:r>
            <w:hyperlink w:history="0" r:id="rId92" w:tooltip="Постановление Правительства Рязанской области от 12.12.2023 N 469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Рязанской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12.12.2023 N 469;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06.02.2024 </w:t>
            </w:r>
            <w:hyperlink w:history="0" r:id="rId93" w:tooltip="Постановление Правительства Рязанской области от 06.02.2024 N 2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 от 25.02.2025 </w:t>
            </w:r>
            <w:hyperlink w:history="0" r:id="rId94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08.07.2025 </w:t>
            </w:r>
            <w:hyperlink w:history="0" r:id="rId95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Приоритеты и цели государственной политики в сфере</w:t>
      </w:r>
    </w:p>
    <w:p>
      <w:pPr>
        <w:pStyle w:val="2"/>
        <w:jc w:val="center"/>
      </w:pPr>
      <w:r>
        <w:rPr>
          <w:sz w:val="20"/>
        </w:rPr>
        <w:t xml:space="preserve">реализации государственной программы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Оценка текущего состояния агропромышленного комплекса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Рязанской области агропромышленный комплекс (далее - АПК) - один из ведущих секторов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данным Управления Федеральной службы государственной регистрации, кадастра и картографии по Рязанской области, в регионе насчитывается 2273 тыс. гектаров сельскохозяйственных угодий, что составляет 57% территории области, из них пашни - 1440 тыс. гектаров.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2022 году произведено сельскохозяйственной продукции в объеме 113,8 млрд рублей, это 5,0% от общего объема сельхозпродукции Центрального федерального округа (далее - ЦФО). В денежном выражении продукция сельского хозяйства за 5 лет выросла в 2,2 раза. Индекс производства продукции сельского хозяйства в 2022 году составил 116,5% к предыдущему году (2 место в ЦФО).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отрасли сельского хозяйства Рязанской области: производство зерна, сахарной свеклы, масличных культур и кормопроизводство, молочное животноводство, свиноводство, яичное птицеводство.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Динамика производства основных видов продукции</w:t>
      </w:r>
    </w:p>
    <w:p>
      <w:pPr>
        <w:pStyle w:val="2"/>
        <w:jc w:val="center"/>
      </w:pPr>
      <w:r>
        <w:rPr>
          <w:sz w:val="20"/>
        </w:rPr>
        <w:t xml:space="preserve">сельского хозяйства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(тыс. тонн)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1092"/>
        <w:gridCol w:w="1091"/>
        <w:gridCol w:w="1092"/>
        <w:gridCol w:w="1106"/>
        <w:gridCol w:w="1004"/>
      </w:tblGrid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г.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г.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г.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г.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Зерно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1609,1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2047,6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2793,7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2236,5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3065,6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Сахарная свекла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232,2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370,8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203,2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218,2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344,7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321,7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334,2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226,8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240,6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204,3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Масличные культуры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167,2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283,3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347,1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391,1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442,5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421,8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458,7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514,8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594,7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Скот и птица на убой (в живом весе)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76,6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85,2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86,2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87,6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105,3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Яйца (млн шт.)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882,2</w:t>
            </w:r>
          </w:p>
        </w:tc>
        <w:tc>
          <w:tcPr>
            <w:tcW w:w="10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970,6</w:t>
            </w:r>
          </w:p>
        </w:tc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970,0</w:t>
            </w:r>
          </w:p>
        </w:tc>
        <w:tc>
          <w:tcPr>
            <w:tcW w:w="11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1014,2</w:t>
            </w:r>
          </w:p>
        </w:tc>
        <w:tc>
          <w:tcPr>
            <w:tcW w:w="1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1114,4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Валовой сбор зерновых и зернобобовых культур вырос на 47,1% к уровню 2017 года и в 2022 году составил 3065,6 тыс. тонн при урожайности 42,7 ц/га. Масличных культур произведено 442,5 тыс. тонн, рост за 5 лет составил 3,2 раза.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Развитию растениеводства способствует целенаправленная работа по вводу в оборот земель сельскохозяйственного назначения. За последние 5 лет введено более 138 тысяч гектаров ранее неиспользуемых земель. В результате вся посевная площадь за последние 5 лет увеличилась почти на 20% и составляет 1,12 млн гектаров.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Рязанская область традиционно является крупным производителем молока (4 место в ЦФО). В 2022 году молока произведено 594,7 тыс. тонн (149,0% к уровню 2017 года). Средний надой молока от одной коровы вырос за 5 лет на 3297 кг и составил 9563 кг.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Рязанская область по производству яиц находится на 3 месте в ЦФО. Производство яиц за 5 лет выросло на 46,8% и составило 1114,4 млн штук.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скота и птицы на убой в 2022 году выросло в 1,5 раза к уровню 2017 и составило 105,3 тыс. тонн в живом весе.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производства продукции животноводства удалось обеспечить за счет увеличения поголовья, строительства новых современных комплексов и повышения продуктивности скота и птицы за счет развития племенного животноводства.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Помимо крупных предприятий в регионе активно развиваются и хозяйства малых форм. Большую роль играют меры грантовой поддержки фермеров. По итогам 2022 года рязанскими фермерами в целом произведено продукции на сумму 9,7 млрд рублей, что в 2,7 раза больше аналогичного показателя пятилетней давности. При этом доля крестьянских (фермерских) хозяйств в общем объеме производства сельхозпродукции в регионе возросла до 8,6%.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Рязанской области на долю пищевых продуктов, включая напитки, в структуре товаров обрабатывающих производств приходится около 17%. По итогам 2022 года индекс производства пищевых продуктов составил 110,3%. Предприятия пищевой и перерабатывающей промышленности Рязанской области произвели и реализовали пищевых продуктов на сумму 80,6 млрд рублей или 124,7% к уровню 2017 года. Объем отгруженных напитков за 2022 год составил 2,2 млрд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регионе производится широкий спектр продовольственных товаров: мука, хлеб и хлебобулочные изделия, молоко и молочные продукты, мясо и мясопродукты, полуфабрикаты, сахар, кондитерские изделия, рыбопродукты, продукты переработки картофеля, грибы, чай, десерты фруктовые и другие продукты.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АПК Рязанской области является инвестиционно привлекательным. За последние 5 лет вложено более 62 млрд рублей. Реализованы крупные инвестиционные проекты в молочном животноводстве, свиноводстве, тепличном овощеводстве, яичном птицеводстве, пищевой и перерабатывающей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развитием производства повышается и качество жизни работников АПК Рязанской области. Средняя заработная плата в сельском хозяйстве по полному кругу организаций в 2022 году составила 44,0 тыс. рублей и выросла на 83,9% за пять лет. В пищевой и перерабатывающей промышленности средняя заработная плата в 2022 году составила 37,8 тыс. рублей, рост - 63,0% к уровню 2017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тем, несмотря на принимаемые меры, ряд важнейших проблем системного характера, сдерживающих развитие отдельных отраслей АПК Рязанской области, сохраняется. В числе проблем следует выделить: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низкие темпы обновления основных производственных фондов;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вывоз из региона значительных объемов непереработанной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ограниченный доступ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повышения конкурентоспособности продукции АПК на внутреннем и внешнем рынках и решения задач по обеспечению населения качественным продовольствием необходимо продолжить реализацию мероприятий, направленных на эффективное использование земельных ресурсов, совершенствование селекционно-племенной работы, развитие сельскохозяйственной кооперации, техническое перевооружение и модернизацию производства, внедрение на предприятиях АПК современных инновационных процессов и технологий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программа Рязанской области "Развитие агропромышленного комплекса" (далее - Программа) направлена на всеобъемлющее развитие АПК Рязанской области, его основных сфер и направлений, что позволит достичь синергетического эффекта в экономике региона в целом, обеспечивая его устойчивое социально-экономическое развитие.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Описание приоритетов и целей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реализации государственной программы Рязанской</w:t>
      </w:r>
    </w:p>
    <w:p>
      <w:pPr>
        <w:pStyle w:val="2"/>
        <w:jc w:val="center"/>
      </w:pPr>
      <w:r>
        <w:rPr>
          <w:sz w:val="20"/>
        </w:rPr>
        <w:t xml:space="preserve">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Приоритеты и цели государственной политики в сфере развития АПК, эффективного вовлечения в оборот земель сельскохозяйственного назначения и развития мелиоративного комплекса сформулированы в основополагающих документах: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6" w:tooltip="Указ Президента РФ от 21.01.2020 N 20 (ред. от 10.03.2025) &quot;Об утверждении Доктрины продовольственной безопасности Российской Федерации&quot; {КонсультантПлюс}">
        <w:r>
          <w:rPr>
            <w:sz w:val="20"/>
            <w:color w:val="0000ff"/>
          </w:rPr>
          <w:t xml:space="preserve">Доктрина</w:t>
        </w:r>
      </w:hyperlink>
      <w:r>
        <w:rPr>
          <w:sz w:val="20"/>
        </w:rPr>
        <w:t xml:space="preserve"> продовольственной безопасности Российской Федерации, утвержденная Указом Президента Российской Федерации от 21 января 2020 г. N 20 "Об утверждении Доктрины продовольственной безопасности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7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агропромышленного и рыбохозяйственного комплексов Российской Федерации на период до 2030 года, утвержденная распоряжением Правительства Российской Федерации от 8 сентября 2022 г. N 2567-р.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направлена на достижение приоритета 2 "Высокие технологии, точки роста" </w:t>
      </w:r>
      <w:hyperlink w:history="0" r:id="rId98" w:tooltip="Постановление Правительства Рязанской области от 25.12.2018 N 418 (ред. от 30.05.2023) &quot;Об утверждении Стратегии социально-экономического развития Рязанской области до 2030 года&quot;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социально-экономического развития Рязанской области до 2030 года, утвержденной Постановлением Правительства Рязанской области от 25 декабря 2018 г. N 418. Реализация Программы будет способствовать формированию точек роста и развитию пищевой промышленности, созданию высокотехнологичных предприятий, модернизации и инновационному развитию АПК, продвижению продукции на внутренние и внешние рынки, увеличению объема экспорта.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направлена на достижение национальной цели развития Российской Федерации, установленной </w:t>
      </w:r>
      <w:hyperlink w:history="0" r:id="rId9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- "Устойчивая и динамичная экономика".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 целеполагания Программы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цель 1: создание условий для развития отраслей АПК, обеспечивающих достижение в 2030 году значения индекса производства продукции сельского хозяйства не менее 142,9% к уровню 2021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цель 2: повышение продуктивности и рационального использования земельных ресурсов за счет вовлечения в оборот земель сельскохозяйственного назначения площадью не менее 168,6 тыс. га к концу 2030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остановление Правительства Рязанской области от 06.02.2024 N 2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06.02.2024 N 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Задачи государственного управления, способы их</w:t>
      </w:r>
    </w:p>
    <w:p>
      <w:pPr>
        <w:pStyle w:val="2"/>
        <w:jc w:val="center"/>
      </w:pPr>
      <w:r>
        <w:rPr>
          <w:sz w:val="20"/>
        </w:rPr>
        <w:t xml:space="preserve">эффективного решения в сфере реализации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достижения цели 1 в структуру Программы включено направление (подпрограмма) "Развитие отраслей агропромышленного комплекса", в рамках которого будут реализовываться структурные элементы: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03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Рязанской области от 25.02.2025 N 56;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проект "Акселерация субъектов малого и среднего предпринимательства";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проект "Развитие отраслей и стимулирование инвестиционной деятельности агропромышленного комплекса";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проект "Кадры в агропромышленном комплексе (Рязанская область)";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4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ведомственный проект "Поддержка сельскохозяйственного производства";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комплекс процессных мероприятий "Формирование кадрового потенциала АПК".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реализации структурных элементов планируется решение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05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Рязанской области от 25.02.2025 N 56;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комплексной системы акселерации, включающей в себя финансовые и налоговые инструменты поддержки субъектов малого и среднего предпринимательства (далее - субъекты МСП), а также инфраструктуру для комфортной работы и развития субъектов МСП, доступ к закупкам крупнейших заказчиков;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и функционирование системы обеспечения кадрами предприятий агропромышленного комплекса, соответствующей требованиям экономики и запросам рынка труда;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стимулирование развития отраслей растениеводства 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увеличение объемов производства и реализации продукции агропромышленного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ежегодного прироста объема производства 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привлечения кредитных ресурсов в агропромышленном комплексе;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предприятиям АПК Рязанской области в обеспечении квалифицированными кадрами.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остановление Правительства Рязанской области от 06.02.2024 N 28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06.02.2024 N 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цели 2 в структуру Программы включено направление (подпрограмма) "Эффективное вовлечение в оборот земель сельскохозяйственного назначения и развитие мелиоративного комплекса", в рамках которого будут реализовываться структурные элементы: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проект "Экспорт продукции АПК (Рязанская область)";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региональный проект "Вовлечение в оборот и комплексная мелиорация земель сельскохозяйственного назначения".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реализации региональных проектов планируется решение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восстановление мелиорируемых земель;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эффективного вовлечения в оборот земель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стимулирование эффективного использования земель сельскохозяйственного назначения и повышения плодородия почв.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Правила предоставления и распределения субсидий</w:t>
      </w:r>
    </w:p>
    <w:p>
      <w:pPr>
        <w:pStyle w:val="2"/>
        <w:jc w:val="center"/>
      </w:pPr>
      <w:r>
        <w:rPr>
          <w:sz w:val="20"/>
        </w:rPr>
        <w:t xml:space="preserve">из бюджета Рязанской области бюджетам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образований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2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 приведены в приложении N 1.</w:t>
      </w:r>
    </w:p>
    <w:p>
      <w:pPr>
        <w:pStyle w:val="0"/>
        <w:spacing w:before="200" w:line-rule="auto"/>
        <w:ind w:firstLine="540"/>
        <w:jc w:val="both"/>
      </w:pPr>
      <w:hyperlink w:history="0" w:anchor="P29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и распределения субсидий из бюджета Рязанской области бюджетам муниципальных образований Рязанской области на проведение кадастровых работ приведены в приложении N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0"/>
        </w:rPr>
        <w:t xml:space="preserve">Рязанской области "Развитие</w:t>
      </w:r>
    </w:p>
    <w:p>
      <w:pPr>
        <w:pStyle w:val="0"/>
        <w:jc w:val="right"/>
      </w:pPr>
      <w:r>
        <w:rPr>
          <w:sz w:val="20"/>
        </w:rPr>
        <w:t xml:space="preserve">агропромышленного комплекса"</w:t>
      </w:r>
    </w:p>
    <w:p>
      <w:pPr>
        <w:pStyle w:val="0"/>
        <w:jc w:val="right"/>
      </w:pPr>
      <w:r>
        <w:rPr>
          <w:sz w:val="20"/>
        </w:rPr>
        <w:t xml:space="preserve">(II этап: 2024 - 2030 годы)</w:t>
      </w:r>
    </w:p>
    <w:p>
      <w:pPr>
        <w:pStyle w:val="0"/>
        <w:jc w:val="both"/>
      </w:pPr>
      <w:r>
        <w:rPr>
          <w:sz w:val="20"/>
        </w:rPr>
      </w:r>
    </w:p>
    <w:bookmarkStart w:id="243" w:name="P243"/>
    <w:bookmarkEnd w:id="2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И РАСПРЕДЕЛЕНИЯ СУБСИДИЙ ИЗ БЮДЖЕТА РЯЗАНСКОЙ</w:t>
      </w:r>
    </w:p>
    <w:p>
      <w:pPr>
        <w:pStyle w:val="2"/>
        <w:jc w:val="center"/>
      </w:pPr>
      <w:r>
        <w:rPr>
          <w:sz w:val="20"/>
        </w:rPr>
        <w:t xml:space="preserve">ОБЛАСТИ БЮДЖЕТАМ МУНИЦИПАЛЬНЫХ ОБРАЗОВАНИЙ РЯЗАНСКОЙ ОБЛАСТИ</w:t>
      </w:r>
    </w:p>
    <w:p>
      <w:pPr>
        <w:pStyle w:val="2"/>
        <w:jc w:val="center"/>
      </w:pPr>
      <w:r>
        <w:rPr>
          <w:sz w:val="20"/>
        </w:rPr>
        <w:t xml:space="preserve">НА ПОДГОТОВКУ ПРОЕКТОВ МЕЖЕВАНИЯ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25.02.2025 </w:t>
            </w:r>
            <w:hyperlink w:history="0" r:id="rId108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08.07.2025 </w:t>
            </w:r>
            <w:hyperlink w:history="0" r:id="rId109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 (далее -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пределах лимитов бюджетных обязательств, доведенных до главного распорядителя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распорядителем бюджетных средств является министерство сельского хозяйства и продовольствия Рязанской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целей настоящих Правил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bookmarkStart w:id="255" w:name="P255"/>
    <w:bookmarkEnd w:id="2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Целевым назначением субсидий является подготовка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Предоставление субсидий осуществляется при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заявки на предоставление субсидии на соответствующий финансовый год, содержащей информацию об объеме расходного обязательства муниципального образования Рязанской области в размере общей стоимости мероприятия, в том числе за счет средств бюджета муниципального образования,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условий, предусмотренных </w:t>
      </w:r>
      <w:hyperlink w:history="0" r:id="rId110" w:tooltip="Постановление Правительства Рязанской области от 26.11.2019 N 377 (ред. от 16.07.2025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определения и установления предельного уровня софинансирования из областного бюджета объема расходного обязательства муниципального образования Рязанской области&quot;, &quot;Порядком возврата средств в областной бюджет в случае неисполнения муниципальным образо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r:id="rId111" w:tooltip="Постановление Правительства Рязанской области от 26.11.2019 N 377 (ред. от 16.07.2025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определения и установления предельного уровня софинансирования из областного бюджета объема расходного обязательства муниципального образования Рязанской области&quot;, &quot;Порядком возврата средств в областной бюджет в случае неисполнения муниципальным образо {КонсультантПлюс}">
        <w:r>
          <w:rPr>
            <w:sz w:val="20"/>
            <w:color w:val="0000ff"/>
          </w:rPr>
          <w:t xml:space="preserve">третьим подпункта 2 пункта 4</w:t>
        </w:r>
      </w:hyperlink>
      <w:r>
        <w:rPr>
          <w:sz w:val="20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N 377;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утвержденной муниципальной программы, направленной на достижение цели, соответствующей настоящей Программе, и предусматривающей мероприятие, соответствующее целям предоставления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централизация закупок в соответствии с </w:t>
      </w:r>
      <w:hyperlink w:history="0" r:id="rId112" w:tooltip="Распоряжение Правительства Рязанской области от 29.12.2021 N 563-р (ред. от 21.06.2024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утем применения открытых конкурентных способов определения поставщиков (подрядчиков, исполнителей)&gt; (вместе с &quot;Порядком взаимодействия государственного казенного учреждения Рязанской области &quot;Центр закупок Рязанской области&quot; с заказчикам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Рязанской области от 29.12.2021 N 563-р, за исключением закупок, муниципальные контракты по которым заключаются в соответствии с </w:t>
      </w:r>
      <w:hyperlink w:history="0" r:id="rId1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0"/>
            <w:color w:val="0000ff"/>
          </w:rPr>
          <w:t xml:space="preserve">частью 1 статьи 93</w:t>
        </w:r>
      </w:hyperlink>
      <w:r>
        <w:rPr>
          <w:sz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кроме закупок, осуществляемых в соответствии с </w:t>
      </w:r>
      <w:hyperlink w:history="0" r:id="rId1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0"/>
            <w:color w:val="0000ff"/>
          </w:rPr>
          <w:t xml:space="preserve">частью 12 статьи 93</w:t>
        </w:r>
      </w:hyperlink>
      <w:r>
        <w:rPr>
          <w:sz w:val="20"/>
        </w:rPr>
        <w:t xml:space="preserve"> указанного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экономического обоснования вовлечения в оборот дополнительных площадей земель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обязательств муниципального образования Рязанской области, предусмотренных </w:t>
      </w:r>
      <w:hyperlink w:history="0" r:id="rId11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(приложение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N 731).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Критерием конкурсного отбора муниципальных образований Рязанской области для предоставления субсидии является наличие земельных участков муниципального образования Рязанской области из числа указанных в </w:t>
      </w:r>
      <w:hyperlink w:history="0" w:anchor="P255" w:tooltip="4. Целевым назначением субсидий является подготовка 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 муниципальных образований Рязанской области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которые включены в заявки Рязанской области в Министерство сельского хозяйства Российской Федерации (далее - Минсельхоз России), отобранные для субсидирования в порядке, установленном Минсельхозом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Предельный уровень софинансирования из областного бюджета объема расходного обязательства муниципального образования Рязанской области, за исключением муниципального округа, на соответствующий финансовый год составляет 95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софинансирования расходного обязательства муниципального округа устанавливается в размере 97 процентов, а на переходный период (в течение трех финансовых лет, следующих за годом образования муниципального округа) - 99 процентов.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17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08.07.2025 N 216)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распределении бюджетам муниципальных образований Рязанской области субсидии применяется следующая методика: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объем субсидий, распределяемых бюджетам муниципальных образований из областного бюджета в соответствующем финансовом году, равен сумме субсидий бюджетам отдельных муниципальных образований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объем субсидии за счет средств областного бюджета в соответствующем финансовом году бюджету i-го муниципального образования Рязанской области на соответствующее программное мероприятие (V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)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- V</w:t>
      </w:r>
      <w:r>
        <w:rPr>
          <w:sz w:val="20"/>
          <w:vertAlign w:val="subscript"/>
        </w:rPr>
        <w:t xml:space="preserve">мбi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- прогнозный объем расходного обязательства i-го муниципального образования Рязанской области в размере общей стоимости реализации мероприятия,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мбi</w:t>
      </w:r>
      <w:r>
        <w:rPr>
          <w:sz w:val="20"/>
        </w:rPr>
        <w:t xml:space="preserve"> - объем бюджетных ассигнований за счет средств бюджета муниципального образования Рязанской области на исполнение расходного обязательства i-го муниципального образования в соответствующем финансовом году на реализацию мероприятия,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значение показателя 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больше предельного размера субсидии за счет средств областного бюджета в соответствующем финансовом году (V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), то 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Предельный размер субсидии за счет средств областного бюджета в соответствующем финансовом году (V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)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x (К / 100%),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предельный уровень софинансирования из областного бюджета объема расходного обязательства i-го муниципального образования Рязанской области на соответствующий финансовый год,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Результат использования субсидии: 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 Рязанской области (тыс. гектаров).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0"/>
        </w:rPr>
        <w:t xml:space="preserve">Рязанской области "Развитие</w:t>
      </w:r>
    </w:p>
    <w:p>
      <w:pPr>
        <w:pStyle w:val="0"/>
        <w:jc w:val="right"/>
      </w:pPr>
      <w:r>
        <w:rPr>
          <w:sz w:val="20"/>
        </w:rPr>
        <w:t xml:space="preserve">агропромышленного комплекса"</w:t>
      </w:r>
    </w:p>
    <w:p>
      <w:pPr>
        <w:pStyle w:val="0"/>
        <w:jc w:val="right"/>
      </w:pPr>
      <w:r>
        <w:rPr>
          <w:sz w:val="20"/>
        </w:rPr>
        <w:t xml:space="preserve">(II этап: 2024 - 2030 годы)</w:t>
      </w:r>
    </w:p>
    <w:p>
      <w:pPr>
        <w:pStyle w:val="0"/>
        <w:jc w:val="both"/>
      </w:pPr>
      <w:r>
        <w:rPr>
          <w:sz w:val="20"/>
        </w:rPr>
      </w:r>
    </w:p>
    <w:bookmarkStart w:id="298" w:name="P298"/>
    <w:bookmarkEnd w:id="29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И РАСПРЕДЕЛЕНИЯ СУБСИДИЙ ИЗ БЮДЖЕТА РЯЗАНСКОЙ</w:t>
      </w:r>
    </w:p>
    <w:p>
      <w:pPr>
        <w:pStyle w:val="2"/>
        <w:jc w:val="center"/>
      </w:pPr>
      <w:r>
        <w:rPr>
          <w:sz w:val="20"/>
        </w:rPr>
        <w:t xml:space="preserve">ОБЛАСТИ БЮДЖЕТАМ МУНИЦИПАЛЬНЫХ ОБРАЗОВАНИЙ РЯЗАНСКОЙ ОБЛАСТИ</w:t>
      </w:r>
    </w:p>
    <w:p>
      <w:pPr>
        <w:pStyle w:val="2"/>
        <w:jc w:val="center"/>
      </w:pPr>
      <w:r>
        <w:rPr>
          <w:sz w:val="20"/>
        </w:rPr>
        <w:t xml:space="preserve">НА ПРОВЕДЕНИЕ КАДАСТРОВЫХ РАБОТ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25.02.2025 </w:t>
            </w:r>
            <w:hyperlink w:history="0" r:id="rId118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      <w:r>
                <w:rPr>
                  <w:sz w:val="20"/>
                  <w:color w:val="0000ff"/>
                </w:rPr>
                <w:t xml:space="preserve">N 56</w:t>
              </w:r>
            </w:hyperlink>
            <w:r>
              <w:rPr>
                <w:sz w:val="20"/>
                <w:color w:val="392c69"/>
              </w:rPr>
              <w:t xml:space="preserve">, от 08.07.2025 </w:t>
            </w:r>
            <w:hyperlink w:history="0" r:id="rId119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      <w:r>
                <w:rPr>
                  <w:sz w:val="20"/>
                  <w:color w:val="0000ff"/>
                </w:rPr>
                <w:t xml:space="preserve">N 216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проведение кадастровых работ (далее -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в пределах лимитов бюджетных обязательств, доведенных до главного распорядителя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Главным распорядителем бюджетных средств является министерство сельского хозяйства и продовольствия Рязанской области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целей настоящих Правил понятие "экономическое обоснование вовлечения в оборот дополнительных площадей земель сельскохозяйственного назначения" означает документ, содержащий экономическое обоснование объема площадей земель сельскохозяйственного назначения, вовлекаемых в сельскохозяйственный оборот, с указанием отрасли сельского хозяйства, в рамках которой предусмотрено производство продукции для достижения показателей, определенных отраслевыми документами планирования, и вида продукции.</w:t>
      </w:r>
    </w:p>
    <w:bookmarkStart w:id="310" w:name="P310"/>
    <w:bookmarkEnd w:id="3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Целевым назначением субсидии является проведение кадастровых работ с последующим внесением в Единый государственный реестр недвижимости сведений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получает право распоряжения после постановки земельных участков на государственный кадастровый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Предоставление субсидий осуществляется при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заявки на предоставление субсидии на соответствующий финансовый год, содержащей информацию об объеме расходного обязательства муниципального образования Рязанской области в размере общей стоимости мероприятия, в том числе за счет средств бюджета муниципального образования,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условий, предусмотренных </w:t>
      </w:r>
      <w:hyperlink w:history="0" r:id="rId120" w:tooltip="Постановление Правительства Рязанской области от 26.11.2019 N 377 (ред. от 16.07.2025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определения и установления предельного уровня софинансирования из областного бюджета объема расходного обязательства муниципального образования Рязанской области&quot;, &quot;Порядком возврата средств в областной бюджет в случае неисполнения муниципальным образо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, </w:t>
      </w:r>
      <w:hyperlink w:history="0" r:id="rId121" w:tooltip="Постановление Правительства Рязанской области от 26.11.2019 N 377 (ред. от 16.07.2025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определения и установления предельного уровня софинансирования из областного бюджета объема расходного обязательства муниципального образования Рязанской области&quot;, &quot;Порядком возврата средств в областной бюджет в случае неисполнения муниципальным образо {КонсультантПлюс}">
        <w:r>
          <w:rPr>
            <w:sz w:val="20"/>
            <w:color w:val="0000ff"/>
          </w:rPr>
          <w:t xml:space="preserve">третьим подпункта 2 пункта 4</w:t>
        </w:r>
      </w:hyperlink>
      <w:r>
        <w:rPr>
          <w:sz w:val="20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N 377;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утвержденной муниципальной программы, направленной на достижение цели, соответствующей настоящей Программе, и предусматривающей мероприятие, соответствующее целям предоставления субсидий из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централизация закупок в соответствии с </w:t>
      </w:r>
      <w:hyperlink w:history="0" r:id="rId122" w:tooltip="Распоряжение Правительства Рязанской области от 29.12.2021 N 563-р (ред. от 21.06.2024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утем применения открытых конкурентных способов определения поставщиков (подрядчиков, исполнителей)&gt; (вместе с &quot;Порядком взаимодействия государственного казенного учреждения Рязанской области &quot;Центр закупок Рязанской области&quot; с заказчиками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Рязанской области от 29.12.2021 N 563-р, за исключением закупок, муниципальные контракты по которым заключаются в соответствии с </w:t>
      </w:r>
      <w:hyperlink w:history="0" r:id="rId1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0"/>
            <w:color w:val="0000ff"/>
          </w:rPr>
          <w:t xml:space="preserve">частью 1 статьи 93</w:t>
        </w:r>
      </w:hyperlink>
      <w:r>
        <w:rPr>
          <w:sz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кроме закупок, осуществляемых в соответствии с </w:t>
      </w:r>
      <w:hyperlink w:history="0" r:id="rId1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5) {КонсультантПлюс}">
        <w:r>
          <w:rPr>
            <w:sz w:val="20"/>
            <w:color w:val="0000ff"/>
          </w:rPr>
          <w:t xml:space="preserve">частью 12 статьи 93</w:t>
        </w:r>
      </w:hyperlink>
      <w:r>
        <w:rPr>
          <w:sz w:val="20"/>
        </w:rPr>
        <w:t xml:space="preserve"> указанного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Правительства Рязанской области от 25.02.2025 N 5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.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25.02.2025 N 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экономического обоснования вовлечения в оборот дополнительных площадей земель сельскохозяйственного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обязательств муниципального образования Рязанской области, предусмотренных </w:t>
      </w:r>
      <w:hyperlink w:history="0" r:id="rId126" w:tooltip="Постановление Правительства РФ от 14.05.2021 N 731 (ред. от 16.05.2025) &quot;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&quot;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(приложение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N 731).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Критерием конкурсного отбора муниципальных образований Рязанской области для предоставления субсидии является наличие земельных участков муниципального образования Рязанской области, из числа указанных в </w:t>
      </w:r>
      <w:hyperlink w:history="0" w:anchor="P310" w:tooltip="4. Целевым назначением субсидии является проведение кадастровых работ с последующим внесением в Единый государственный реестр недвижимости сведений в отношении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Правил, которые включены в заявки Рязанской области в Министерство сельского хозяйства Российской Федерации (далее - Минсельхоз России), отобранные для субсидирования в порядке, установленном Минсельхозом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Предельный уровень софинансирования из областного бюджета объема расходного обязательства муниципального образования Рязанской области, за исключением муниципального округа, на соответствующий финансовый год составляет 95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софинансирования расходного обязательства муниципального округа устанавливается в размере 97 процентов, а на переходный период (в течение трех финансовых лет, следующих за годом образования муниципального округа) - 99 процентов.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127" w:tooltip="Постановление Правительства Рязанской области от 08.07.2025 N 216 &quot;О внесении изменений в постановление Правительства Рязанской области от 30 октября 2013 г. N 357 &quot;Об утверждении государственной программы Рязанской области &quot;Развитие агропромышленного комплекса&quot; (в редакции постановлений Правительства Рязанской области от 11.06.2014 N 155, от 29.12.2014 N 398, от 18.02.2015 N 20, от 15.04.2015 N 81, от 12.08.2015 N 196, от 07.10.2015 N 257, от 02.12.2015 N 295, от 23.12.2015 N 332, от 13.04.2016 N 72, от 28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Рязанской области от 08.07.2025 N 216)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распределении бюджетам муниципальных образований Рязанской области субсидии применяется следующая методика: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объем субсидий, распределяемых бюджетам муниципальных образований Рязанской области из областного бюджета в соответствующем финансовом году, равен сумме субсидий бюджетам отдельных муниципальных образований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объем субсидии за счет средств областного бюджета в соответствующем финансовом году бюджету i-го муниципального образования Рязанской области на соответствующее программное мероприятие (V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)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- V</w:t>
      </w:r>
      <w:r>
        <w:rPr>
          <w:sz w:val="20"/>
          <w:vertAlign w:val="subscript"/>
        </w:rPr>
        <w:t xml:space="preserve">мбi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- прогнозный объем расходного обязательства i-го муниципального образования Рязанской области в размере общей стоимости реализации мероприятия,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мбi</w:t>
      </w:r>
      <w:r>
        <w:rPr>
          <w:sz w:val="20"/>
        </w:rPr>
        <w:t xml:space="preserve"> - объем бюджетных ассигнований за счет средств бюджета муниципального образования Рязанской области на исполнение расходного обязательства i-го муниципального образования Рязанской области в соответствующем финансовом году на реализацию мероприятия,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значение показателя 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больше предельного размера субсидии за счет средств областного бюджета в соответствующем финансовом году (V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), то V</w:t>
      </w:r>
      <w:r>
        <w:rPr>
          <w:sz w:val="20"/>
          <w:vertAlign w:val="subscript"/>
        </w:rPr>
        <w:t xml:space="preserve">офi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Предельный размер субсидии за счет средств областного бюджета в соответствующем финансовом году (V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)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p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оi</w:t>
      </w:r>
      <w:r>
        <w:rPr>
          <w:sz w:val="20"/>
        </w:rPr>
        <w:t xml:space="preserve"> x (К / 100%),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предельный уровень софинансирования из областного бюджета объема расходного обязательства i-го муниципального образования Рязанской области на соответствующий финансовый год,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Результат использования субсидии: 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выделенных в счет невостребованных земельных долей, находящихся в собственности муниципальных образований Рязанской области (тыс. гектаров).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30.10.2013 N 357</w:t>
            <w:br/>
            <w:t>(ред. от 08.07.2025)</w:t>
            <w:br/>
            <w:t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159903&amp;dst=100005" TargetMode = "External"/>
	<Relationship Id="rId8" Type="http://schemas.openxmlformats.org/officeDocument/2006/relationships/hyperlink" Target="https://login.consultant.ru/link/?req=doc&amp;base=RLAW073&amp;n=176634&amp;dst=100005" TargetMode = "External"/>
	<Relationship Id="rId9" Type="http://schemas.openxmlformats.org/officeDocument/2006/relationships/hyperlink" Target="https://login.consultant.ru/link/?req=doc&amp;base=RLAW073&amp;n=179865&amp;dst=100005" TargetMode = "External"/>
	<Relationship Id="rId10" Type="http://schemas.openxmlformats.org/officeDocument/2006/relationships/hyperlink" Target="https://login.consultant.ru/link/?req=doc&amp;base=RLAW073&amp;n=183691&amp;dst=100005" TargetMode = "External"/>
	<Relationship Id="rId11" Type="http://schemas.openxmlformats.org/officeDocument/2006/relationships/hyperlink" Target="https://login.consultant.ru/link/?req=doc&amp;base=RLAW073&amp;n=193088&amp;dst=100005" TargetMode = "External"/>
	<Relationship Id="rId12" Type="http://schemas.openxmlformats.org/officeDocument/2006/relationships/hyperlink" Target="https://login.consultant.ru/link/?req=doc&amp;base=RLAW073&amp;n=196465&amp;dst=100005" TargetMode = "External"/>
	<Relationship Id="rId13" Type="http://schemas.openxmlformats.org/officeDocument/2006/relationships/hyperlink" Target="https://login.consultant.ru/link/?req=doc&amp;base=RLAW073&amp;n=200338&amp;dst=100005" TargetMode = "External"/>
	<Relationship Id="rId14" Type="http://schemas.openxmlformats.org/officeDocument/2006/relationships/hyperlink" Target="https://login.consultant.ru/link/?req=doc&amp;base=RLAW073&amp;n=202100&amp;dst=100005" TargetMode = "External"/>
	<Relationship Id="rId15" Type="http://schemas.openxmlformats.org/officeDocument/2006/relationships/hyperlink" Target="https://login.consultant.ru/link/?req=doc&amp;base=RLAW073&amp;n=208124&amp;dst=100005" TargetMode = "External"/>
	<Relationship Id="rId16" Type="http://schemas.openxmlformats.org/officeDocument/2006/relationships/hyperlink" Target="https://login.consultant.ru/link/?req=doc&amp;base=RLAW073&amp;n=222902&amp;dst=100005" TargetMode = "External"/>
	<Relationship Id="rId17" Type="http://schemas.openxmlformats.org/officeDocument/2006/relationships/hyperlink" Target="https://login.consultant.ru/link/?req=doc&amp;base=RLAW073&amp;n=225634&amp;dst=100005" TargetMode = "External"/>
	<Relationship Id="rId18" Type="http://schemas.openxmlformats.org/officeDocument/2006/relationships/hyperlink" Target="https://login.consultant.ru/link/?req=doc&amp;base=RLAW073&amp;n=229517&amp;dst=100005" TargetMode = "External"/>
	<Relationship Id="rId19" Type="http://schemas.openxmlformats.org/officeDocument/2006/relationships/hyperlink" Target="https://login.consultant.ru/link/?req=doc&amp;base=RLAW073&amp;n=238205&amp;dst=100005" TargetMode = "External"/>
	<Relationship Id="rId20" Type="http://schemas.openxmlformats.org/officeDocument/2006/relationships/hyperlink" Target="https://login.consultant.ru/link/?req=doc&amp;base=RLAW073&amp;n=246870&amp;dst=100005" TargetMode = "External"/>
	<Relationship Id="rId21" Type="http://schemas.openxmlformats.org/officeDocument/2006/relationships/hyperlink" Target="https://login.consultant.ru/link/?req=doc&amp;base=RLAW073&amp;n=249736&amp;dst=100005" TargetMode = "External"/>
	<Relationship Id="rId22" Type="http://schemas.openxmlformats.org/officeDocument/2006/relationships/hyperlink" Target="https://login.consultant.ru/link/?req=doc&amp;base=RLAW073&amp;n=257058&amp;dst=100005" TargetMode = "External"/>
	<Relationship Id="rId23" Type="http://schemas.openxmlformats.org/officeDocument/2006/relationships/hyperlink" Target="https://login.consultant.ru/link/?req=doc&amp;base=RLAW073&amp;n=262340&amp;dst=100005" TargetMode = "External"/>
	<Relationship Id="rId24" Type="http://schemas.openxmlformats.org/officeDocument/2006/relationships/hyperlink" Target="https://login.consultant.ru/link/?req=doc&amp;base=RLAW073&amp;n=274311&amp;dst=104802" TargetMode = "External"/>
	<Relationship Id="rId25" Type="http://schemas.openxmlformats.org/officeDocument/2006/relationships/hyperlink" Target="https://login.consultant.ru/link/?req=doc&amp;base=RLAW073&amp;n=273692&amp;dst=100005" TargetMode = "External"/>
	<Relationship Id="rId26" Type="http://schemas.openxmlformats.org/officeDocument/2006/relationships/hyperlink" Target="https://login.consultant.ru/link/?req=doc&amp;base=RLAW073&amp;n=281187&amp;dst=100005" TargetMode = "External"/>
	<Relationship Id="rId27" Type="http://schemas.openxmlformats.org/officeDocument/2006/relationships/hyperlink" Target="https://login.consultant.ru/link/?req=doc&amp;base=RLAW073&amp;n=285307&amp;dst=100005" TargetMode = "External"/>
	<Relationship Id="rId28" Type="http://schemas.openxmlformats.org/officeDocument/2006/relationships/hyperlink" Target="https://login.consultant.ru/link/?req=doc&amp;base=RLAW073&amp;n=285392&amp;dst=100005" TargetMode = "External"/>
	<Relationship Id="rId29" Type="http://schemas.openxmlformats.org/officeDocument/2006/relationships/hyperlink" Target="https://login.consultant.ru/link/?req=doc&amp;base=RLAW073&amp;n=288442&amp;dst=100005" TargetMode = "External"/>
	<Relationship Id="rId30" Type="http://schemas.openxmlformats.org/officeDocument/2006/relationships/hyperlink" Target="https://login.consultant.ru/link/?req=doc&amp;base=RLAW073&amp;n=292563&amp;dst=100005" TargetMode = "External"/>
	<Relationship Id="rId31" Type="http://schemas.openxmlformats.org/officeDocument/2006/relationships/hyperlink" Target="https://login.consultant.ru/link/?req=doc&amp;base=RLAW073&amp;n=296103&amp;dst=100005" TargetMode = "External"/>
	<Relationship Id="rId32" Type="http://schemas.openxmlformats.org/officeDocument/2006/relationships/hyperlink" Target="https://login.consultant.ru/link/?req=doc&amp;base=RLAW073&amp;n=296990&amp;dst=100005" TargetMode = "External"/>
	<Relationship Id="rId33" Type="http://schemas.openxmlformats.org/officeDocument/2006/relationships/hyperlink" Target="https://login.consultant.ru/link/?req=doc&amp;base=RLAW073&amp;n=300055&amp;dst=100005" TargetMode = "External"/>
	<Relationship Id="rId34" Type="http://schemas.openxmlformats.org/officeDocument/2006/relationships/hyperlink" Target="https://login.consultant.ru/link/?req=doc&amp;base=RLAW073&amp;n=305267&amp;dst=100005" TargetMode = "External"/>
	<Relationship Id="rId35" Type="http://schemas.openxmlformats.org/officeDocument/2006/relationships/hyperlink" Target="https://login.consultant.ru/link/?req=doc&amp;base=RLAW073&amp;n=310739&amp;dst=100005" TargetMode = "External"/>
	<Relationship Id="rId36" Type="http://schemas.openxmlformats.org/officeDocument/2006/relationships/hyperlink" Target="https://login.consultant.ru/link/?req=doc&amp;base=RLAW073&amp;n=311212&amp;dst=100005" TargetMode = "External"/>
	<Relationship Id="rId37" Type="http://schemas.openxmlformats.org/officeDocument/2006/relationships/hyperlink" Target="https://login.consultant.ru/link/?req=doc&amp;base=RLAW073&amp;n=317345&amp;dst=100005" TargetMode = "External"/>
	<Relationship Id="rId38" Type="http://schemas.openxmlformats.org/officeDocument/2006/relationships/hyperlink" Target="https://login.consultant.ru/link/?req=doc&amp;base=RLAW073&amp;n=319806&amp;dst=100005" TargetMode = "External"/>
	<Relationship Id="rId39" Type="http://schemas.openxmlformats.org/officeDocument/2006/relationships/hyperlink" Target="https://login.consultant.ru/link/?req=doc&amp;base=RLAW073&amp;n=321526&amp;dst=100005" TargetMode = "External"/>
	<Relationship Id="rId40" Type="http://schemas.openxmlformats.org/officeDocument/2006/relationships/hyperlink" Target="https://login.consultant.ru/link/?req=doc&amp;base=RLAW073&amp;n=324122&amp;dst=100005" TargetMode = "External"/>
	<Relationship Id="rId41" Type="http://schemas.openxmlformats.org/officeDocument/2006/relationships/hyperlink" Target="https://login.consultant.ru/link/?req=doc&amp;base=RLAW073&amp;n=324176&amp;dst=100005" TargetMode = "External"/>
	<Relationship Id="rId42" Type="http://schemas.openxmlformats.org/officeDocument/2006/relationships/hyperlink" Target="https://login.consultant.ru/link/?req=doc&amp;base=RLAW073&amp;n=326580&amp;dst=100005" TargetMode = "External"/>
	<Relationship Id="rId43" Type="http://schemas.openxmlformats.org/officeDocument/2006/relationships/hyperlink" Target="https://login.consultant.ru/link/?req=doc&amp;base=RLAW073&amp;n=327781&amp;dst=100005" TargetMode = "External"/>
	<Relationship Id="rId44" Type="http://schemas.openxmlformats.org/officeDocument/2006/relationships/hyperlink" Target="https://login.consultant.ru/link/?req=doc&amp;base=RLAW073&amp;n=328243&amp;dst=100005" TargetMode = "External"/>
	<Relationship Id="rId45" Type="http://schemas.openxmlformats.org/officeDocument/2006/relationships/hyperlink" Target="https://login.consultant.ru/link/?req=doc&amp;base=RLAW073&amp;n=333874&amp;dst=100005" TargetMode = "External"/>
	<Relationship Id="rId46" Type="http://schemas.openxmlformats.org/officeDocument/2006/relationships/hyperlink" Target="https://login.consultant.ru/link/?req=doc&amp;base=RLAW073&amp;n=338492&amp;dst=100005" TargetMode = "External"/>
	<Relationship Id="rId47" Type="http://schemas.openxmlformats.org/officeDocument/2006/relationships/hyperlink" Target="https://login.consultant.ru/link/?req=doc&amp;base=RLAW073&amp;n=340612&amp;dst=100005" TargetMode = "External"/>
	<Relationship Id="rId48" Type="http://schemas.openxmlformats.org/officeDocument/2006/relationships/hyperlink" Target="https://login.consultant.ru/link/?req=doc&amp;base=RLAW073&amp;n=342102&amp;dst=100005" TargetMode = "External"/>
	<Relationship Id="rId49" Type="http://schemas.openxmlformats.org/officeDocument/2006/relationships/hyperlink" Target="https://login.consultant.ru/link/?req=doc&amp;base=RLAW073&amp;n=344889&amp;dst=100005" TargetMode = "External"/>
	<Relationship Id="rId50" Type="http://schemas.openxmlformats.org/officeDocument/2006/relationships/hyperlink" Target="https://login.consultant.ru/link/?req=doc&amp;base=RLAW073&amp;n=347722&amp;dst=100005" TargetMode = "External"/>
	<Relationship Id="rId51" Type="http://schemas.openxmlformats.org/officeDocument/2006/relationships/hyperlink" Target="https://login.consultant.ru/link/?req=doc&amp;base=RLAW073&amp;n=347994&amp;dst=100005" TargetMode = "External"/>
	<Relationship Id="rId52" Type="http://schemas.openxmlformats.org/officeDocument/2006/relationships/hyperlink" Target="https://login.consultant.ru/link/?req=doc&amp;base=RLAW073&amp;n=348151&amp;dst=100005" TargetMode = "External"/>
	<Relationship Id="rId53" Type="http://schemas.openxmlformats.org/officeDocument/2006/relationships/hyperlink" Target="https://login.consultant.ru/link/?req=doc&amp;base=RLAW073&amp;n=349352&amp;dst=100005" TargetMode = "External"/>
	<Relationship Id="rId54" Type="http://schemas.openxmlformats.org/officeDocument/2006/relationships/hyperlink" Target="https://login.consultant.ru/link/?req=doc&amp;base=RLAW073&amp;n=354457&amp;dst=100005" TargetMode = "External"/>
	<Relationship Id="rId55" Type="http://schemas.openxmlformats.org/officeDocument/2006/relationships/hyperlink" Target="https://login.consultant.ru/link/?req=doc&amp;base=RLAW073&amp;n=355688&amp;dst=100005" TargetMode = "External"/>
	<Relationship Id="rId56" Type="http://schemas.openxmlformats.org/officeDocument/2006/relationships/hyperlink" Target="https://login.consultant.ru/link/?req=doc&amp;base=RLAW073&amp;n=356149&amp;dst=100005" TargetMode = "External"/>
	<Relationship Id="rId57" Type="http://schemas.openxmlformats.org/officeDocument/2006/relationships/hyperlink" Target="https://login.consultant.ru/link/?req=doc&amp;base=RLAW073&amp;n=359407&amp;dst=100005" TargetMode = "External"/>
	<Relationship Id="rId58" Type="http://schemas.openxmlformats.org/officeDocument/2006/relationships/hyperlink" Target="https://login.consultant.ru/link/?req=doc&amp;base=RLAW073&amp;n=363472&amp;dst=100005" TargetMode = "External"/>
	<Relationship Id="rId59" Type="http://schemas.openxmlformats.org/officeDocument/2006/relationships/hyperlink" Target="https://login.consultant.ru/link/?req=doc&amp;base=RLAW073&amp;n=365076&amp;dst=100005" TargetMode = "External"/>
	<Relationship Id="rId60" Type="http://schemas.openxmlformats.org/officeDocument/2006/relationships/hyperlink" Target="https://login.consultant.ru/link/?req=doc&amp;base=RLAW073&amp;n=370288&amp;dst=100005" TargetMode = "External"/>
	<Relationship Id="rId61" Type="http://schemas.openxmlformats.org/officeDocument/2006/relationships/hyperlink" Target="https://login.consultant.ru/link/?req=doc&amp;base=RLAW073&amp;n=372769&amp;dst=100005" TargetMode = "External"/>
	<Relationship Id="rId62" Type="http://schemas.openxmlformats.org/officeDocument/2006/relationships/hyperlink" Target="https://login.consultant.ru/link/?req=doc&amp;base=RLAW073&amp;n=372802&amp;dst=100005" TargetMode = "External"/>
	<Relationship Id="rId63" Type="http://schemas.openxmlformats.org/officeDocument/2006/relationships/hyperlink" Target="https://login.consultant.ru/link/?req=doc&amp;base=RLAW073&amp;n=375477&amp;dst=100005" TargetMode = "External"/>
	<Relationship Id="rId64" Type="http://schemas.openxmlformats.org/officeDocument/2006/relationships/hyperlink" Target="https://login.consultant.ru/link/?req=doc&amp;base=RLAW073&amp;n=375478&amp;dst=100004" TargetMode = "External"/>
	<Relationship Id="rId65" Type="http://schemas.openxmlformats.org/officeDocument/2006/relationships/hyperlink" Target="https://login.consultant.ru/link/?req=doc&amp;base=RLAW073&amp;n=377938&amp;dst=100004" TargetMode = "External"/>
	<Relationship Id="rId66" Type="http://schemas.openxmlformats.org/officeDocument/2006/relationships/hyperlink" Target="https://login.consultant.ru/link/?req=doc&amp;base=RLAW073&amp;n=380510&amp;dst=100005" TargetMode = "External"/>
	<Relationship Id="rId67" Type="http://schemas.openxmlformats.org/officeDocument/2006/relationships/hyperlink" Target="https://login.consultant.ru/link/?req=doc&amp;base=RLAW073&amp;n=380629&amp;dst=100004" TargetMode = "External"/>
	<Relationship Id="rId68" Type="http://schemas.openxmlformats.org/officeDocument/2006/relationships/hyperlink" Target="https://login.consultant.ru/link/?req=doc&amp;base=RLAW073&amp;n=381485&amp;dst=100004" TargetMode = "External"/>
	<Relationship Id="rId69" Type="http://schemas.openxmlformats.org/officeDocument/2006/relationships/hyperlink" Target="https://login.consultant.ru/link/?req=doc&amp;base=RLAW073&amp;n=381486&amp;dst=100004" TargetMode = "External"/>
	<Relationship Id="rId70" Type="http://schemas.openxmlformats.org/officeDocument/2006/relationships/hyperlink" Target="https://login.consultant.ru/link/?req=doc&amp;base=RLAW073&amp;n=382138&amp;dst=100011" TargetMode = "External"/>
	<Relationship Id="rId71" Type="http://schemas.openxmlformats.org/officeDocument/2006/relationships/hyperlink" Target="https://login.consultant.ru/link/?req=doc&amp;base=RLAW073&amp;n=386187&amp;dst=100005" TargetMode = "External"/>
	<Relationship Id="rId72" Type="http://schemas.openxmlformats.org/officeDocument/2006/relationships/hyperlink" Target="https://login.consultant.ru/link/?req=doc&amp;base=RLAW073&amp;n=387345&amp;dst=100005" TargetMode = "External"/>
	<Relationship Id="rId73" Type="http://schemas.openxmlformats.org/officeDocument/2006/relationships/hyperlink" Target="https://login.consultant.ru/link/?req=doc&amp;base=RLAW073&amp;n=391355&amp;dst=100005" TargetMode = "External"/>
	<Relationship Id="rId74" Type="http://schemas.openxmlformats.org/officeDocument/2006/relationships/hyperlink" Target="https://login.consultant.ru/link/?req=doc&amp;base=RLAW073&amp;n=395828&amp;dst=100005" TargetMode = "External"/>
	<Relationship Id="rId75" Type="http://schemas.openxmlformats.org/officeDocument/2006/relationships/hyperlink" Target="https://login.consultant.ru/link/?req=doc&amp;base=RLAW073&amp;n=399029&amp;dst=100005" TargetMode = "External"/>
	<Relationship Id="rId76" Type="http://schemas.openxmlformats.org/officeDocument/2006/relationships/hyperlink" Target="https://login.consultant.ru/link/?req=doc&amp;base=RLAW073&amp;n=401813&amp;dst=100005" TargetMode = "External"/>
	<Relationship Id="rId77" Type="http://schemas.openxmlformats.org/officeDocument/2006/relationships/hyperlink" Target="https://login.consultant.ru/link/?req=doc&amp;base=RLAW073&amp;n=408697&amp;dst=100005" TargetMode = "External"/>
	<Relationship Id="rId78" Type="http://schemas.openxmlformats.org/officeDocument/2006/relationships/hyperlink" Target="https://login.consultant.ru/link/?req=doc&amp;base=RLAW073&amp;n=412298&amp;dst=100005" TargetMode = "External"/>
	<Relationship Id="rId79" Type="http://schemas.openxmlformats.org/officeDocument/2006/relationships/hyperlink" Target="https://login.consultant.ru/link/?req=doc&amp;base=RLAW073&amp;n=416535&amp;dst=100005" TargetMode = "External"/>
	<Relationship Id="rId80" Type="http://schemas.openxmlformats.org/officeDocument/2006/relationships/hyperlink" Target="https://login.consultant.ru/link/?req=doc&amp;base=RLAW073&amp;n=416699&amp;dst=100005" TargetMode = "External"/>
	<Relationship Id="rId81" Type="http://schemas.openxmlformats.org/officeDocument/2006/relationships/hyperlink" Target="https://login.consultant.ru/link/?req=doc&amp;base=RLAW073&amp;n=418364&amp;dst=100005" TargetMode = "External"/>
	<Relationship Id="rId82" Type="http://schemas.openxmlformats.org/officeDocument/2006/relationships/hyperlink" Target="https://login.consultant.ru/link/?req=doc&amp;base=RLAW073&amp;n=422191&amp;dst=100005" TargetMode = "External"/>
	<Relationship Id="rId83" Type="http://schemas.openxmlformats.org/officeDocument/2006/relationships/hyperlink" Target="https://login.consultant.ru/link/?req=doc&amp;base=RLAW073&amp;n=453557&amp;dst=100007" TargetMode = "External"/>
	<Relationship Id="rId84" Type="http://schemas.openxmlformats.org/officeDocument/2006/relationships/hyperlink" Target="https://login.consultant.ru/link/?req=doc&amp;base=RLAW073&amp;n=456547&amp;dst=100005" TargetMode = "External"/>
	<Relationship Id="rId85" Type="http://schemas.openxmlformats.org/officeDocument/2006/relationships/hyperlink" Target="https://login.consultant.ru/link/?req=doc&amp;base=RLAW073&amp;n=467102&amp;dst=100005" TargetMode = "External"/>
	<Relationship Id="rId86" Type="http://schemas.openxmlformats.org/officeDocument/2006/relationships/hyperlink" Target="https://login.consultant.ru/link/?req=doc&amp;base=RLAW073&amp;n=453557&amp;dst=100007" TargetMode = "External"/>
	<Relationship Id="rId87" Type="http://schemas.openxmlformats.org/officeDocument/2006/relationships/hyperlink" Target="https://login.consultant.ru/link/?req=doc&amp;base=RLAW073&amp;n=416535&amp;dst=100006" TargetMode = "External"/>
	<Relationship Id="rId88" Type="http://schemas.openxmlformats.org/officeDocument/2006/relationships/hyperlink" Target="https://login.consultant.ru/link/?req=doc&amp;base=RLAW073&amp;n=386187&amp;dst=100006" TargetMode = "External"/>
	<Relationship Id="rId89" Type="http://schemas.openxmlformats.org/officeDocument/2006/relationships/hyperlink" Target="https://login.consultant.ru/link/?req=doc&amp;base=RLAW073&amp;n=347994&amp;dst=100008" TargetMode = "External"/>
	<Relationship Id="rId90" Type="http://schemas.openxmlformats.org/officeDocument/2006/relationships/hyperlink" Target="https://login.consultant.ru/link/?req=doc&amp;base=RLAW073&amp;n=382138&amp;dst=100013" TargetMode = "External"/>
	<Relationship Id="rId91" Type="http://schemas.openxmlformats.org/officeDocument/2006/relationships/hyperlink" Target="https://login.consultant.ru/link/?req=doc&amp;base=RLAW073&amp;n=453557&amp;dst=100007" TargetMode = "External"/>
	<Relationship Id="rId92" Type="http://schemas.openxmlformats.org/officeDocument/2006/relationships/hyperlink" Target="https://login.consultant.ru/link/?req=doc&amp;base=RLAW073&amp;n=416535&amp;dst=100012" TargetMode = "External"/>
	<Relationship Id="rId93" Type="http://schemas.openxmlformats.org/officeDocument/2006/relationships/hyperlink" Target="https://login.consultant.ru/link/?req=doc&amp;base=RLAW073&amp;n=422191&amp;dst=100005" TargetMode = "External"/>
	<Relationship Id="rId94" Type="http://schemas.openxmlformats.org/officeDocument/2006/relationships/hyperlink" Target="https://login.consultant.ru/link/?req=doc&amp;base=RLAW073&amp;n=456547&amp;dst=100005" TargetMode = "External"/>
	<Relationship Id="rId95" Type="http://schemas.openxmlformats.org/officeDocument/2006/relationships/hyperlink" Target="https://login.consultant.ru/link/?req=doc&amp;base=RLAW073&amp;n=467102&amp;dst=100005" TargetMode = "External"/>
	<Relationship Id="rId96" Type="http://schemas.openxmlformats.org/officeDocument/2006/relationships/hyperlink" Target="https://login.consultant.ru/link/?req=doc&amp;base=RZR&amp;n=500541&amp;dst=100017" TargetMode = "External"/>
	<Relationship Id="rId97" Type="http://schemas.openxmlformats.org/officeDocument/2006/relationships/hyperlink" Target="https://login.consultant.ru/link/?req=doc&amp;base=RZR&amp;n=498270&amp;dst=100012" TargetMode = "External"/>
	<Relationship Id="rId98" Type="http://schemas.openxmlformats.org/officeDocument/2006/relationships/hyperlink" Target="https://login.consultant.ru/link/?req=doc&amp;base=RLAW073&amp;n=395877&amp;dst=100010" TargetMode = "External"/>
	<Relationship Id="rId99" Type="http://schemas.openxmlformats.org/officeDocument/2006/relationships/hyperlink" Target="https://login.consultant.ru/link/?req=doc&amp;base=RZR&amp;n=475991" TargetMode = "External"/>
	<Relationship Id="rId100" Type="http://schemas.openxmlformats.org/officeDocument/2006/relationships/hyperlink" Target="https://login.consultant.ru/link/?req=doc&amp;base=RLAW073&amp;n=456547&amp;dst=100008" TargetMode = "External"/>
	<Relationship Id="rId101" Type="http://schemas.openxmlformats.org/officeDocument/2006/relationships/hyperlink" Target="https://login.consultant.ru/link/?req=doc&amp;base=RLAW073&amp;n=456547&amp;dst=100010" TargetMode = "External"/>
	<Relationship Id="rId102" Type="http://schemas.openxmlformats.org/officeDocument/2006/relationships/hyperlink" Target="https://login.consultant.ru/link/?req=doc&amp;base=RLAW073&amp;n=422191&amp;dst=100007" TargetMode = "External"/>
	<Relationship Id="rId103" Type="http://schemas.openxmlformats.org/officeDocument/2006/relationships/hyperlink" Target="https://login.consultant.ru/link/?req=doc&amp;base=RLAW073&amp;n=456547&amp;dst=100012" TargetMode = "External"/>
	<Relationship Id="rId104" Type="http://schemas.openxmlformats.org/officeDocument/2006/relationships/hyperlink" Target="https://login.consultant.ru/link/?req=doc&amp;base=RLAW073&amp;n=456547&amp;dst=100013" TargetMode = "External"/>
	<Relationship Id="rId105" Type="http://schemas.openxmlformats.org/officeDocument/2006/relationships/hyperlink" Target="https://login.consultant.ru/link/?req=doc&amp;base=RLAW073&amp;n=456547&amp;dst=100015" TargetMode = "External"/>
	<Relationship Id="rId106" Type="http://schemas.openxmlformats.org/officeDocument/2006/relationships/hyperlink" Target="https://login.consultant.ru/link/?req=doc&amp;base=RLAW073&amp;n=456547&amp;dst=100016" TargetMode = "External"/>
	<Relationship Id="rId107" Type="http://schemas.openxmlformats.org/officeDocument/2006/relationships/hyperlink" Target="https://login.consultant.ru/link/?req=doc&amp;base=RLAW073&amp;n=422191&amp;dst=100008" TargetMode = "External"/>
	<Relationship Id="rId108" Type="http://schemas.openxmlformats.org/officeDocument/2006/relationships/hyperlink" Target="https://login.consultant.ru/link/?req=doc&amp;base=RLAW073&amp;n=456547&amp;dst=100019" TargetMode = "External"/>
	<Relationship Id="rId109" Type="http://schemas.openxmlformats.org/officeDocument/2006/relationships/hyperlink" Target="https://login.consultant.ru/link/?req=doc&amp;base=RLAW073&amp;n=467102&amp;dst=100006" TargetMode = "External"/>
	<Relationship Id="rId110" Type="http://schemas.openxmlformats.org/officeDocument/2006/relationships/hyperlink" Target="https://login.consultant.ru/link/?req=doc&amp;base=RLAW073&amp;n=467876&amp;dst=100029" TargetMode = "External"/>
	<Relationship Id="rId111" Type="http://schemas.openxmlformats.org/officeDocument/2006/relationships/hyperlink" Target="https://login.consultant.ru/link/?req=doc&amp;base=RLAW073&amp;n=467876&amp;dst=100030" TargetMode = "External"/>
	<Relationship Id="rId112" Type="http://schemas.openxmlformats.org/officeDocument/2006/relationships/hyperlink" Target="https://login.consultant.ru/link/?req=doc&amp;base=RLAW073&amp;n=434797" TargetMode = "External"/>
	<Relationship Id="rId113" Type="http://schemas.openxmlformats.org/officeDocument/2006/relationships/hyperlink" Target="https://login.consultant.ru/link/?req=doc&amp;base=RZR&amp;n=494990&amp;dst=101257" TargetMode = "External"/>
	<Relationship Id="rId114" Type="http://schemas.openxmlformats.org/officeDocument/2006/relationships/hyperlink" Target="https://login.consultant.ru/link/?req=doc&amp;base=RZR&amp;n=494990&amp;dst=12286" TargetMode = "External"/>
	<Relationship Id="rId115" Type="http://schemas.openxmlformats.org/officeDocument/2006/relationships/hyperlink" Target="https://login.consultant.ru/link/?req=doc&amp;base=RLAW073&amp;n=456547&amp;dst=100020" TargetMode = "External"/>
	<Relationship Id="rId116" Type="http://schemas.openxmlformats.org/officeDocument/2006/relationships/hyperlink" Target="https://login.consultant.ru/link/?req=doc&amp;base=RZR&amp;n=505474&amp;dst=131" TargetMode = "External"/>
	<Relationship Id="rId117" Type="http://schemas.openxmlformats.org/officeDocument/2006/relationships/hyperlink" Target="https://login.consultant.ru/link/?req=doc&amp;base=RLAW073&amp;n=467102&amp;dst=100006" TargetMode = "External"/>
	<Relationship Id="rId118" Type="http://schemas.openxmlformats.org/officeDocument/2006/relationships/hyperlink" Target="https://login.consultant.ru/link/?req=doc&amp;base=RLAW073&amp;n=456547&amp;dst=100022" TargetMode = "External"/>
	<Relationship Id="rId119" Type="http://schemas.openxmlformats.org/officeDocument/2006/relationships/hyperlink" Target="https://login.consultant.ru/link/?req=doc&amp;base=RLAW073&amp;n=467102&amp;dst=100009" TargetMode = "External"/>
	<Relationship Id="rId120" Type="http://schemas.openxmlformats.org/officeDocument/2006/relationships/hyperlink" Target="https://login.consultant.ru/link/?req=doc&amp;base=RLAW073&amp;n=467876&amp;dst=100029" TargetMode = "External"/>
	<Relationship Id="rId121" Type="http://schemas.openxmlformats.org/officeDocument/2006/relationships/hyperlink" Target="https://login.consultant.ru/link/?req=doc&amp;base=RLAW073&amp;n=467876&amp;dst=100030" TargetMode = "External"/>
	<Relationship Id="rId122" Type="http://schemas.openxmlformats.org/officeDocument/2006/relationships/hyperlink" Target="https://login.consultant.ru/link/?req=doc&amp;base=RLAW073&amp;n=434797" TargetMode = "External"/>
	<Relationship Id="rId123" Type="http://schemas.openxmlformats.org/officeDocument/2006/relationships/hyperlink" Target="https://login.consultant.ru/link/?req=doc&amp;base=RZR&amp;n=494990&amp;dst=101257" TargetMode = "External"/>
	<Relationship Id="rId124" Type="http://schemas.openxmlformats.org/officeDocument/2006/relationships/hyperlink" Target="https://login.consultant.ru/link/?req=doc&amp;base=RZR&amp;n=494990&amp;dst=12286" TargetMode = "External"/>
	<Relationship Id="rId125" Type="http://schemas.openxmlformats.org/officeDocument/2006/relationships/hyperlink" Target="https://login.consultant.ru/link/?req=doc&amp;base=RLAW073&amp;n=456547&amp;dst=100023" TargetMode = "External"/>
	<Relationship Id="rId126" Type="http://schemas.openxmlformats.org/officeDocument/2006/relationships/hyperlink" Target="https://login.consultant.ru/link/?req=doc&amp;base=RZR&amp;n=505474&amp;dst=131" TargetMode = "External"/>
	<Relationship Id="rId127" Type="http://schemas.openxmlformats.org/officeDocument/2006/relationships/hyperlink" Target="https://login.consultant.ru/link/?req=doc&amp;base=RLAW073&amp;n=467102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4025.00.01</Application>
  <Company>КонсультантПлюс Версия 4025.00.01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30.10.2013 N 357
(ред. от 08.07.2025)
"Об утверждении государственной программы Рязанской области "Развитие агропромышленного комплекса"
(вместе с "Правилами предоставления и распределения субсидий из бюджета Рязанской области бюджетам муниципальных образований Рязанской области на подготовку проектов межевания земельных участков", "Правилами предоставления и распределения субсидий из бюджета Рязанской области бюджетам муниципальных образований Рязанской обла</dc:title>
  <dcterms:created xsi:type="dcterms:W3CDTF">2025-07-28T09:00:47Z</dcterms:created>
</cp:coreProperties>
</file>